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>Лабораторная работа 6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ОПРЕДЕЛЕНИЕ АБРАЗИВНОСТИ  ГОРНЫХ ПОРОД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Цель работы: определение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горных пород и установление класса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методами Л.И. Барона и А.В. Кузнецова.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Общие сведения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Абразивность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– способность породы изнашивать при трении контактирующие с ней инструменты, поверхности горных машин или оборудования в процессе их работы. Износ инструмента происходит в результате разрушения его поверхности твердыми частицами породы. Наиболее простым методом определения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горных пород является метод, разработанный Л.И. Бароном и А.В. Кузнецовым. 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 xml:space="preserve">Сущность метода состоит в истирании о необработанную поверхность образца породы обоих торцов вращающегося эталонного стержня диаметром 8 мм и длиной 70 мм  из незакаленной стали – серебрянки при постоянной частоте вращения 6,7 с-1, осевой нагрузке 150 Н и времени истирания каждого торца стержня 600 с. За критерий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принимается средняя потеря массы стержня в миллиграммах.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   Стержни можно использовать повторно после обточки торцов, закруглившихся в процессе «сверления» породы. Метод позволяет без дополнительных вычислений и расчетов получать данные, характеризующие 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>относительную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абразивность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горных пород. Согласно этому методу все горные породы по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разделены на 8 классов (табл. 13.1)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1C47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>Аппаратура: сверлильный станок настольного типа, аналитические весы.</w:t>
      </w:r>
    </w:p>
    <w:p w:rsid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81645" cy="2095600"/>
            <wp:effectExtent l="19050" t="0" r="46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0120" t="30120" r="5676" b="31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645" cy="20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Последовательность определения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1. Образец породы зажимают в тисках между деревянными прокладками таким образом, чтобы верхняя поверхность его занимала горизонтальное положение.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2. Взвешивают эталонный стержень на аналитических весах с точностью до 0,1 мг.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3. Зажимают в патроне шпинделя эталонный стержень, включают привод станка, опускают стержень на поверхность образца породы и «сверлят» в течение 600 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4. Отключают привод станка и переворачивают стержень в патроне, соблюдая при этом осторожность, так как стержень может нагреваться до 200–300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(эта температура соответствует появлению соломенно-желтого цвета побежалости).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5. Включают привод станка, опускают стержень на свежий участок поверхности образца, предварительно переместив тиски и «сверлят» в течение 600 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6. Вынимают стержень из патрона, тщательно промывают его в бензине и дают ему возможность высохнуть на воздухе в течение 600–900 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7. Взвешивают стержень на аналитических весах с точностью до 0,1 мг.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8. Вычисляют показатель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породы по формуле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156607" cy="449171"/>
            <wp:effectExtent l="19050" t="0" r="544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0771" t="52108" r="17490" b="39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607" cy="449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>где</w:t>
      </w:r>
      <w:proofErr w:type="gramStart"/>
      <w:r w:rsidRPr="00B82316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82316">
        <w:rPr>
          <w:rFonts w:ascii="Times New Roman" w:hAnsi="Times New Roman" w:cs="Times New Roman"/>
          <w:sz w:val="24"/>
          <w:szCs w:val="24"/>
        </w:rPr>
        <w:t xml:space="preserve"> – показатель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, мг;  m1 – масса стержня до опыта, мг;  m2 – масса стержня после одного парного опыта, мг.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B82316">
        <w:rPr>
          <w:rFonts w:ascii="Times New Roman" w:hAnsi="Times New Roman" w:cs="Times New Roman"/>
          <w:sz w:val="24"/>
          <w:szCs w:val="24"/>
        </w:rPr>
        <w:t xml:space="preserve">. По табл. 13.1 устанавливают класс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породы.</w:t>
      </w:r>
    </w:p>
    <w:p w:rsid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82316">
        <w:rPr>
          <w:rFonts w:ascii="Times New Roman" w:hAnsi="Times New Roman" w:cs="Times New Roman"/>
          <w:color w:val="FF0000"/>
          <w:sz w:val="24"/>
          <w:szCs w:val="24"/>
        </w:rPr>
        <w:t xml:space="preserve">Контрольные вопросы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1. Что называется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абразивностью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горных пород? </w:t>
      </w:r>
    </w:p>
    <w:p w:rsidR="00B82316" w:rsidRPr="00B82316" w:rsidRDefault="00B82316" w:rsidP="00B82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2316">
        <w:rPr>
          <w:rFonts w:ascii="Times New Roman" w:hAnsi="Times New Roman" w:cs="Times New Roman"/>
          <w:sz w:val="24"/>
          <w:szCs w:val="24"/>
        </w:rPr>
        <w:t xml:space="preserve">2. В чем заключается сущность метода определения </w:t>
      </w:r>
      <w:proofErr w:type="spellStart"/>
      <w:r w:rsidRPr="00B82316">
        <w:rPr>
          <w:rFonts w:ascii="Times New Roman" w:hAnsi="Times New Roman" w:cs="Times New Roman"/>
          <w:sz w:val="24"/>
          <w:szCs w:val="24"/>
        </w:rPr>
        <w:t>абразивности</w:t>
      </w:r>
      <w:proofErr w:type="spellEnd"/>
      <w:r w:rsidRPr="00B82316">
        <w:rPr>
          <w:rFonts w:ascii="Times New Roman" w:hAnsi="Times New Roman" w:cs="Times New Roman"/>
          <w:sz w:val="24"/>
          <w:szCs w:val="24"/>
        </w:rPr>
        <w:t xml:space="preserve"> горной породы истиранием эталонного стержня?</w:t>
      </w:r>
    </w:p>
    <w:sectPr w:rsidR="00B82316" w:rsidRPr="00B82316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82316"/>
    <w:rsid w:val="000524C4"/>
    <w:rsid w:val="00061C47"/>
    <w:rsid w:val="000A5BFD"/>
    <w:rsid w:val="000E511D"/>
    <w:rsid w:val="000E5A9C"/>
    <w:rsid w:val="00106B7A"/>
    <w:rsid w:val="00251B86"/>
    <w:rsid w:val="00347869"/>
    <w:rsid w:val="003561FD"/>
    <w:rsid w:val="00633B13"/>
    <w:rsid w:val="006603B6"/>
    <w:rsid w:val="007226D4"/>
    <w:rsid w:val="008E6D34"/>
    <w:rsid w:val="00AB54F1"/>
    <w:rsid w:val="00AC08DC"/>
    <w:rsid w:val="00B82316"/>
    <w:rsid w:val="00D3721F"/>
    <w:rsid w:val="00E472F5"/>
    <w:rsid w:val="00F5419D"/>
    <w:rsid w:val="00FE3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3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3</cp:revision>
  <dcterms:created xsi:type="dcterms:W3CDTF">2019-09-29T23:07:00Z</dcterms:created>
  <dcterms:modified xsi:type="dcterms:W3CDTF">2019-09-29T23:13:00Z</dcterms:modified>
</cp:coreProperties>
</file>